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2F21B" w14:textId="2A19B66B" w:rsidR="00442D88" w:rsidRDefault="00442D88" w:rsidP="00442D8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  <w:t>REGLAMENTO INTERNO</w:t>
      </w:r>
    </w:p>
    <w:p w14:paraId="53F62D80" w14:textId="77777777" w:rsid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74A5E154" w14:textId="77777777" w:rsid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293E2C2F" w14:textId="77777777" w:rsid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7D3014FC" w14:textId="77777777" w:rsid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39C5914C" w14:textId="77777777" w:rsid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3777F373" w14:textId="38A1FF22" w:rsidR="00442D88" w:rsidRDefault="00442D88" w:rsidP="00442D8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  <w:t>CAPITULO I</w:t>
      </w:r>
    </w:p>
    <w:p w14:paraId="3EC9CB0E" w14:textId="77777777" w:rsid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6410404F" w14:textId="77777777" w:rsid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26EB4E16" w14:textId="5E7FB359" w:rsidR="00442D88" w:rsidRPr="00442D88" w:rsidRDefault="00442D88" w:rsidP="00442D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  <w:t>1. Identidad y Organización de la IE</w:t>
      </w:r>
    </w:p>
    <w:p w14:paraId="2C1F6C3F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1.1. Misión y Visión (de acuerdo a su PEI)</w:t>
      </w:r>
    </w:p>
    <w:p w14:paraId="4C8886F3" w14:textId="77777777" w:rsidR="00442D88" w:rsidRPr="00442D88" w:rsidRDefault="00442D88" w:rsidP="00442D8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Misión: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"La Institución Educativa </w:t>
      </w: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San Carlos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tiene como misión brindar una formación integral de calidad a niñas y niños de los niveles Inicial y Primaria. Nos enfocamos en el desarrollo de competencias cognitivas, axiológicas y socioemocionales, promoviendo un entorno inclusivo y democrático que permita a nuestros estudiantes ser protagonistas de su propio aprendizaje y ciudadanos responsables."</w:t>
      </w:r>
    </w:p>
    <w:p w14:paraId="2CADFEDB" w14:textId="77777777" w:rsidR="00442D88" w:rsidRPr="00442D88" w:rsidRDefault="00442D88" w:rsidP="00442D88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Visión: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"Al finalizar el año escolar, la I.E. </w:t>
      </w: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San Carlos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aspira a ser reconocida como una institución educativa líder en la formación de valores y excelencia académica. Buscamos consolidar una comunidad de aprendizaje innovadora, que integre el uso de tecnologías y herramientas pedagógicas modernas, garantizando que cada estudiante alcance su máximo potencial en un ambiente de respeto, equidad y armonía."</w:t>
      </w:r>
    </w:p>
    <w:p w14:paraId="4B4C1DD7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1.2. Órganos que componen la IE y Organigrama</w:t>
      </w:r>
    </w:p>
    <w:p w14:paraId="4221A8A8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>Para asegurar una gestión eficiente, la I.E. San Carlos se organiza de la siguiente manera:</w:t>
      </w:r>
    </w:p>
    <w:p w14:paraId="20500FEC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A. Órganos que componen la IE:</w:t>
      </w:r>
    </w:p>
    <w:p w14:paraId="3A7F90E0" w14:textId="77777777" w:rsidR="00442D88" w:rsidRPr="00442D88" w:rsidRDefault="00442D88" w:rsidP="00442D8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Órgano de Dirección: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Representado por la Dirección, responsable de conducir, planificar y supervisar la gestión escolar en todas sus dimensiones.</w:t>
      </w:r>
    </w:p>
    <w:p w14:paraId="4AE5A76F" w14:textId="77777777" w:rsidR="00442D88" w:rsidRPr="00442D88" w:rsidRDefault="00442D88" w:rsidP="00442D8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Órgano Pedagógico: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Integrado por el personal docente de Inicial y Primaria, encargados de la ejecución de los procesos de enseñanza-aprendizaje y tutoría.</w:t>
      </w:r>
    </w:p>
    <w:p w14:paraId="675520CB" w14:textId="77777777" w:rsidR="00442D88" w:rsidRPr="00442D88" w:rsidRDefault="00442D88" w:rsidP="00442D8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lastRenderedPageBreak/>
        <w:t>Órgano de Participación, Concertación y Vigilancia: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Constituido por el Consejo Educativo Institucional (CONEI), que asegura la transparencia y la participación de la comunidad.</w:t>
      </w:r>
    </w:p>
    <w:p w14:paraId="47D7F2EC" w14:textId="77777777" w:rsidR="00442D88" w:rsidRPr="00442D88" w:rsidRDefault="00442D88" w:rsidP="00442D8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Órgano de Apoyo Administrativo: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Personal encargado de los servicios de soporte, secretaría y mantenimiento de la infraestructura.</w:t>
      </w:r>
    </w:p>
    <w:p w14:paraId="428F2625" w14:textId="77777777" w:rsidR="00442D88" w:rsidRPr="00442D88" w:rsidRDefault="00442D88" w:rsidP="00442D88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Comités de Gestión Escolar:</w:t>
      </w:r>
    </w:p>
    <w:p w14:paraId="08B72E30" w14:textId="77777777" w:rsidR="00442D88" w:rsidRPr="00442D88" w:rsidRDefault="00442D88" w:rsidP="00442D8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>Comité de Gestión de Condiciones Operativas.</w:t>
      </w:r>
    </w:p>
    <w:p w14:paraId="7673AB9F" w14:textId="77777777" w:rsidR="00442D88" w:rsidRPr="00442D88" w:rsidRDefault="00442D88" w:rsidP="00442D8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>Comité de Gestión Pedagógica.</w:t>
      </w:r>
    </w:p>
    <w:p w14:paraId="4E8BD7D7" w14:textId="77777777" w:rsidR="00442D88" w:rsidRPr="00442D88" w:rsidRDefault="00442D88" w:rsidP="00442D88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>Comité de Gestión del Bienestar.</w:t>
      </w:r>
    </w:p>
    <w:p w14:paraId="65E42E4B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B. Organigrama Institucional:</w:t>
      </w:r>
    </w:p>
    <w:p w14:paraId="7DD0CF41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>La estructura jerárquica y funcional se visualiza de la siguiente forma:</w:t>
      </w:r>
    </w:p>
    <w:p w14:paraId="4EABF2EA" w14:textId="77777777" w:rsidR="00442D88" w:rsidRPr="00442D88" w:rsidRDefault="00442D88" w:rsidP="00442D8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Nivel Directivo: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Dirección.</w:t>
      </w:r>
    </w:p>
    <w:p w14:paraId="3592D00D" w14:textId="77777777" w:rsidR="00442D88" w:rsidRPr="00442D88" w:rsidRDefault="00442D88" w:rsidP="00442D8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Nivel Consultivo: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CONEI / Asamblea de Padres de Familia (APAFA).</w:t>
      </w:r>
    </w:p>
    <w:p w14:paraId="5C4462C8" w14:textId="77777777" w:rsidR="00442D88" w:rsidRPr="00442D88" w:rsidRDefault="00442D88" w:rsidP="00442D8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Nivel Ejecutivo/Operativo: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Coordinaciones de Nivel -&gt; Personal Docente.</w:t>
      </w:r>
    </w:p>
    <w:p w14:paraId="468E6740" w14:textId="77777777" w:rsidR="00442D88" w:rsidRPr="00442D88" w:rsidRDefault="00442D88" w:rsidP="00442D88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Nivel de Soporte: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Personal Administrativo y de Servicio.</w:t>
      </w:r>
    </w:p>
    <w:p w14:paraId="5E2E3E47" w14:textId="6F5D5B08" w:rsidR="00EC70A1" w:rsidRDefault="00EC70A1" w:rsidP="00442D88">
      <w:pPr>
        <w:jc w:val="both"/>
      </w:pPr>
    </w:p>
    <w:p w14:paraId="6B7A2316" w14:textId="47A0F376" w:rsidR="00442D88" w:rsidRDefault="00442D88" w:rsidP="00442D88">
      <w:pPr>
        <w:jc w:val="both"/>
      </w:pPr>
    </w:p>
    <w:p w14:paraId="04A8C213" w14:textId="5929FBF6" w:rsidR="00442D88" w:rsidRDefault="00442D88" w:rsidP="00442D88">
      <w:pPr>
        <w:jc w:val="both"/>
      </w:pPr>
    </w:p>
    <w:p w14:paraId="3AB3FAE3" w14:textId="25ACAD3C" w:rsidR="00442D88" w:rsidRDefault="00442D88" w:rsidP="00442D88">
      <w:pPr>
        <w:jc w:val="both"/>
      </w:pPr>
    </w:p>
    <w:p w14:paraId="6C7E974F" w14:textId="4F7F9A99" w:rsidR="00442D88" w:rsidRDefault="00442D88" w:rsidP="00442D88">
      <w:pPr>
        <w:jc w:val="both"/>
      </w:pPr>
    </w:p>
    <w:p w14:paraId="6D5AC4CF" w14:textId="4E3D2240" w:rsidR="00442D88" w:rsidRDefault="00442D88" w:rsidP="00442D88">
      <w:pPr>
        <w:jc w:val="both"/>
      </w:pPr>
    </w:p>
    <w:p w14:paraId="1A57BE34" w14:textId="33289946" w:rsidR="00442D88" w:rsidRDefault="00442D88" w:rsidP="00442D88">
      <w:pPr>
        <w:jc w:val="both"/>
      </w:pPr>
    </w:p>
    <w:p w14:paraId="378CD7BD" w14:textId="313D482D" w:rsidR="00442D88" w:rsidRDefault="00442D88" w:rsidP="00442D88">
      <w:pPr>
        <w:jc w:val="both"/>
      </w:pPr>
    </w:p>
    <w:p w14:paraId="1706AA03" w14:textId="75B4E963" w:rsidR="00442D88" w:rsidRDefault="00442D88" w:rsidP="00442D88">
      <w:pPr>
        <w:jc w:val="both"/>
      </w:pPr>
    </w:p>
    <w:p w14:paraId="386A72ED" w14:textId="66C7C097" w:rsidR="00442D88" w:rsidRDefault="00442D88" w:rsidP="00442D88">
      <w:pPr>
        <w:jc w:val="both"/>
      </w:pPr>
    </w:p>
    <w:p w14:paraId="18346089" w14:textId="2C682F07" w:rsidR="00442D88" w:rsidRDefault="00442D88" w:rsidP="00442D88">
      <w:pPr>
        <w:jc w:val="both"/>
      </w:pPr>
    </w:p>
    <w:p w14:paraId="33E0EF6B" w14:textId="574DA779" w:rsidR="00442D88" w:rsidRDefault="00442D88" w:rsidP="00442D88">
      <w:pPr>
        <w:jc w:val="both"/>
      </w:pPr>
    </w:p>
    <w:p w14:paraId="591EB15C" w14:textId="0986FF8D" w:rsidR="00442D88" w:rsidRDefault="00442D88" w:rsidP="00442D88">
      <w:pPr>
        <w:jc w:val="both"/>
      </w:pPr>
    </w:p>
    <w:p w14:paraId="1B0671A2" w14:textId="61420A2C" w:rsidR="00442D88" w:rsidRDefault="00442D88" w:rsidP="00442D88">
      <w:pPr>
        <w:jc w:val="both"/>
      </w:pPr>
    </w:p>
    <w:p w14:paraId="3D8D2E46" w14:textId="6C3509AB" w:rsidR="00442D88" w:rsidRDefault="00442D88" w:rsidP="00442D88">
      <w:pPr>
        <w:jc w:val="both"/>
      </w:pPr>
    </w:p>
    <w:p w14:paraId="49C0E7F2" w14:textId="088F0E74" w:rsidR="00442D88" w:rsidRDefault="00442D88" w:rsidP="00442D88">
      <w:pPr>
        <w:jc w:val="both"/>
      </w:pPr>
    </w:p>
    <w:p w14:paraId="732A1BF4" w14:textId="317F591A" w:rsidR="00442D88" w:rsidRDefault="00442D88" w:rsidP="00442D88">
      <w:pPr>
        <w:jc w:val="both"/>
      </w:pPr>
    </w:p>
    <w:p w14:paraId="7D89FEDA" w14:textId="3202EB2E" w:rsidR="00442D88" w:rsidRDefault="00442D88" w:rsidP="00442D88">
      <w:pPr>
        <w:jc w:val="both"/>
      </w:pPr>
    </w:p>
    <w:p w14:paraId="673BDE84" w14:textId="77777777" w:rsidR="00442D88" w:rsidRDefault="00442D88" w:rsidP="00442D8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352B765F" w14:textId="77777777" w:rsidR="00442D88" w:rsidRDefault="00442D88" w:rsidP="00442D8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551A58E8" w14:textId="77777777" w:rsidR="00442D88" w:rsidRDefault="00442D88" w:rsidP="00442D8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7978F4EE" w14:textId="71DDBF00" w:rsidR="00442D88" w:rsidRDefault="00442D88" w:rsidP="00442D8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  <w:t>CAPITULO II</w:t>
      </w:r>
    </w:p>
    <w:p w14:paraId="6D202205" w14:textId="77777777" w:rsidR="00442D88" w:rsidRDefault="00442D88" w:rsidP="00442D8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3C93BE27" w14:textId="77777777" w:rsidR="00442D88" w:rsidRDefault="00442D88" w:rsidP="00442D8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</w:p>
    <w:p w14:paraId="07F397B2" w14:textId="4F0DAEDC" w:rsidR="00442D88" w:rsidRPr="00442D88" w:rsidRDefault="00442D88" w:rsidP="00442D88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  <w:t>2. Normas de convivencia de la IE</w:t>
      </w:r>
    </w:p>
    <w:p w14:paraId="270F2F27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2.1. Definición y normas de convivencia escolar</w:t>
      </w:r>
    </w:p>
    <w:p w14:paraId="0C90BA72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Definición: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Las Normas de Convivencia de la </w:t>
      </w: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I.E. San Carlos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son el conjunto de pautas de comportamiento que facilitan las relaciones interpersonales basadas en el respeto, la tolerancia y el ejercicio de derechos. Su objetivo es garantizar un entorno seguro y acogedor que favorezca el aprendizaje y el desarrollo integral de los estudiantes de Inicial y Primaria.</w:t>
      </w:r>
    </w:p>
    <w:p w14:paraId="274D61A3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Normas de Convivencia Institucional:</w:t>
      </w:r>
    </w:p>
    <w:p w14:paraId="5EA762DC" w14:textId="77777777" w:rsidR="00442D88" w:rsidRPr="00442D88" w:rsidRDefault="00442D88" w:rsidP="00442D8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Respeto Mutuo: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Tratamos con amabilidad y respeto a todos los miembros de la comunidad educativa, utilizando palabras mágicas y evitando cualquier tipo de agresión física o verbal.</w:t>
      </w:r>
    </w:p>
    <w:p w14:paraId="5688780C" w14:textId="77777777" w:rsidR="00442D88" w:rsidRPr="00442D88" w:rsidRDefault="00442D88" w:rsidP="00442D8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Inclusión y Diversidad: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Valoramos las diferencias de cada compañero, fomentando un trato equitativo y brindando apoyo a quienes presentan necesidades educativas especiales (NEE).</w:t>
      </w:r>
    </w:p>
    <w:p w14:paraId="4C72544D" w14:textId="77777777" w:rsidR="00442D88" w:rsidRPr="00442D88" w:rsidRDefault="00442D88" w:rsidP="00442D8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Responsabilidad con el Aprendizaje: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Asistimos puntualmente a las sesiones de clase, participamos activamente y cumplimos con los compromisos escolares asumidos.</w:t>
      </w:r>
    </w:p>
    <w:p w14:paraId="5918F60C" w14:textId="77777777" w:rsidR="00442D88" w:rsidRPr="00442D88" w:rsidRDefault="00442D88" w:rsidP="00442D8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Cuidado del Patrimonio: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Protegemos y mantenemos limpios los espacios, el mobiliario y los materiales educativos de nuestra escuela.</w:t>
      </w:r>
    </w:p>
    <w:p w14:paraId="2DA40FAA" w14:textId="77777777" w:rsidR="00442D88" w:rsidRPr="00442D88" w:rsidRDefault="00442D88" w:rsidP="00442D88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Cuidado Personal: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Practicamos hábitos de higiene personal y promovemos una alimentación saludable dentro de la institución.</w:t>
      </w:r>
    </w:p>
    <w:p w14:paraId="09F9B66A" w14:textId="62F554F7" w:rsidR="00442D88" w:rsidRPr="00442D88" w:rsidRDefault="00442D88" w:rsidP="00442D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4BD7C930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2.2. Medidas correctivas</w:t>
      </w:r>
    </w:p>
    <w:p w14:paraId="304E179F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Las medidas correctivas en la </w:t>
      </w: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I.E. San Carlos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no son castigos; son acciones que buscan la autorregulación y la reparación del daño. Se aplican respetando la dignidad del estudiante, su etapa de desarrollo (especialmente en Inicial y Primaria) y su bienestar socioemocional.</w:t>
      </w:r>
    </w:p>
    <w:p w14:paraId="3EECF8CB" w14:textId="77777777" w:rsidR="00442D88" w:rsidRPr="00442D88" w:rsidRDefault="00442D88" w:rsidP="00442D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Escala de Medidas Correctivas:</w:t>
      </w:r>
    </w:p>
    <w:p w14:paraId="241148E8" w14:textId="77777777" w:rsidR="00442D88" w:rsidRPr="00442D88" w:rsidRDefault="00442D88" w:rsidP="00442D8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lastRenderedPageBreak/>
        <w:t>Amonestación Verbal: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Un diálogo privado entre el docente y el estudiante para reflexionar sobre la falta y buscar una alternativa de comportamiento positivo.</w:t>
      </w:r>
    </w:p>
    <w:p w14:paraId="4626B8DC" w14:textId="77777777" w:rsidR="00442D88" w:rsidRPr="00442D88" w:rsidRDefault="00442D88" w:rsidP="00442D8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Amonestación Escrita y Acta de Compromiso: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En casos recurrentes, se cita a los padres de familia o apoderados para firmar un compromiso conjunto de mejora.</w:t>
      </w:r>
    </w:p>
    <w:p w14:paraId="568E9BD3" w14:textId="77777777" w:rsidR="00442D88" w:rsidRPr="00442D88" w:rsidRDefault="00442D88" w:rsidP="00442D8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Acciones Reparadoras: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El estudiante realiza una acción que compense el daño causado (por ejemplo, pedir disculpas públicas si la falta fue grupal o ayudar a limpiar si dañó infraestructura), siempre bajo supervisión.</w:t>
      </w:r>
    </w:p>
    <w:p w14:paraId="37FCC791" w14:textId="77777777" w:rsidR="00442D88" w:rsidRPr="00442D88" w:rsidRDefault="00442D88" w:rsidP="00442D88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Acompañamiento del Comité de Bienestar: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Si la conducta persiste, el estudiante recibe orientación específica para fortalecer sus habilidades socioemocionales.</w:t>
      </w:r>
    </w:p>
    <w:p w14:paraId="7780DE50" w14:textId="77777777" w:rsidR="00442D88" w:rsidRPr="00442D88" w:rsidRDefault="00442D88" w:rsidP="00442D88">
      <w:pPr>
        <w:spacing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442D88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Importante:</w:t>
      </w:r>
      <w:r w:rsidRPr="00442D88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Queda estrictamente prohibido el uso de castigos físicos, humillantes o que vulneren el derecho a la educación del estudiante.</w:t>
      </w:r>
    </w:p>
    <w:p w14:paraId="35051276" w14:textId="38A22B35" w:rsidR="00442D88" w:rsidRDefault="00442D88"/>
    <w:p w14:paraId="406058DC" w14:textId="4B3DCA23" w:rsidR="00442D88" w:rsidRDefault="00442D88"/>
    <w:p w14:paraId="1C806EDE" w14:textId="0629FF70" w:rsidR="00442D88" w:rsidRDefault="00442D88"/>
    <w:p w14:paraId="1439156D" w14:textId="6CF7B0BD" w:rsidR="00442D88" w:rsidRDefault="00442D88"/>
    <w:p w14:paraId="75444110" w14:textId="5680ED22" w:rsidR="00442D88" w:rsidRDefault="00442D88"/>
    <w:p w14:paraId="2B1627F7" w14:textId="0C07F6D1" w:rsidR="00442D88" w:rsidRDefault="00442D88"/>
    <w:p w14:paraId="2894595D" w14:textId="5E35096B" w:rsidR="00442D88" w:rsidRDefault="00442D88"/>
    <w:p w14:paraId="33B73666" w14:textId="16AEA972" w:rsidR="00442D88" w:rsidRDefault="00442D88"/>
    <w:p w14:paraId="45A72B58" w14:textId="393699E6" w:rsidR="00442D88" w:rsidRDefault="00442D88"/>
    <w:p w14:paraId="7EBAD89A" w14:textId="61149A28" w:rsidR="00442D88" w:rsidRDefault="00442D88"/>
    <w:p w14:paraId="6E6AE771" w14:textId="163DBE02" w:rsidR="00442D88" w:rsidRDefault="00442D88"/>
    <w:p w14:paraId="59AF1231" w14:textId="2C59B5DF" w:rsidR="00442D88" w:rsidRDefault="00442D88"/>
    <w:p w14:paraId="08A2FE36" w14:textId="6FFF1B0E" w:rsidR="00442D88" w:rsidRDefault="00442D88"/>
    <w:p w14:paraId="28BDE631" w14:textId="1834B441" w:rsidR="00442D88" w:rsidRDefault="00442D88"/>
    <w:p w14:paraId="38F3DBE9" w14:textId="7E483941" w:rsidR="00442D88" w:rsidRDefault="00442D88"/>
    <w:p w14:paraId="33C97AFC" w14:textId="537FDF80" w:rsidR="00442D88" w:rsidRDefault="00442D88"/>
    <w:p w14:paraId="6BAE160D" w14:textId="1090E7C9" w:rsidR="00442D88" w:rsidRDefault="00442D88"/>
    <w:p w14:paraId="2218D5A0" w14:textId="2DC8192B" w:rsidR="00442D88" w:rsidRDefault="00442D88"/>
    <w:p w14:paraId="707A4961" w14:textId="1E5E0860" w:rsidR="00442D88" w:rsidRDefault="00442D88"/>
    <w:p w14:paraId="1874015A" w14:textId="35648F32" w:rsidR="00442D88" w:rsidRDefault="00442D88"/>
    <w:p w14:paraId="6DD63F29" w14:textId="4F420B78" w:rsidR="00442D88" w:rsidRDefault="00442D88"/>
    <w:p w14:paraId="33BED2EF" w14:textId="3AAEFA95" w:rsidR="00442D88" w:rsidRDefault="00442D88"/>
    <w:p w14:paraId="0A488CC8" w14:textId="77777777" w:rsidR="00442D88" w:rsidRDefault="00442D88" w:rsidP="00442D8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69D0450" w14:textId="77777777" w:rsidR="00442D88" w:rsidRDefault="00442D88" w:rsidP="00442D8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1FAAA9C2" w14:textId="77777777" w:rsidR="00442D88" w:rsidRDefault="00442D88" w:rsidP="00442D8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248FA891" w14:textId="77777777" w:rsidR="00442D88" w:rsidRDefault="00442D88" w:rsidP="00442D8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30CC700C" w14:textId="77777777" w:rsidR="00442D88" w:rsidRDefault="00442D88" w:rsidP="00442D88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5D00536" w14:textId="364283F0" w:rsidR="00442D88" w:rsidRPr="00442D88" w:rsidRDefault="00442D88" w:rsidP="00442D88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42D88">
        <w:rPr>
          <w:rFonts w:ascii="Arial" w:hAnsi="Arial" w:cs="Arial"/>
          <w:b/>
          <w:bCs/>
          <w:sz w:val="36"/>
          <w:szCs w:val="36"/>
        </w:rPr>
        <w:t>CAPITULO III</w:t>
      </w:r>
    </w:p>
    <w:p w14:paraId="4F6792F0" w14:textId="537CE9B6" w:rsidR="00442D88" w:rsidRDefault="00442D88"/>
    <w:p w14:paraId="7A1ED3DD" w14:textId="0BB2C2F2" w:rsidR="00442D88" w:rsidRDefault="00442D88"/>
    <w:p w14:paraId="63ED628D" w14:textId="24EAB49C" w:rsidR="00442D88" w:rsidRDefault="00442D88"/>
    <w:p w14:paraId="5B1F8209" w14:textId="62CC8A67" w:rsidR="00442D88" w:rsidRDefault="00442D88"/>
    <w:p w14:paraId="5BE68A47" w14:textId="36539F1C" w:rsidR="00442D88" w:rsidRDefault="00442D88"/>
    <w:p w14:paraId="410BBC6E" w14:textId="77777777" w:rsidR="00442D88" w:rsidRDefault="00442D88"/>
    <w:p w14:paraId="5113F1B1" w14:textId="77777777" w:rsidR="00442D88" w:rsidRPr="00442D88" w:rsidRDefault="00442D88" w:rsidP="00442D88">
      <w:pPr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es-PE"/>
        </w:rPr>
      </w:pPr>
      <w:r w:rsidRPr="00442D88">
        <w:rPr>
          <w:rFonts w:ascii="Arial" w:eastAsia="Times New Roman" w:hAnsi="Arial" w:cs="Arial"/>
          <w:b/>
          <w:bCs/>
          <w:sz w:val="36"/>
          <w:szCs w:val="36"/>
          <w:lang w:eastAsia="es-PE"/>
        </w:rPr>
        <w:t>3. Derechos y responsabilidades de los integrantes de la comunidad educativa</w:t>
      </w:r>
    </w:p>
    <w:p w14:paraId="052BE8DF" w14:textId="77777777" w:rsidR="00442D88" w:rsidRPr="00442D88" w:rsidRDefault="00442D88" w:rsidP="00442D88">
      <w:p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sz w:val="24"/>
          <w:szCs w:val="24"/>
          <w:lang w:eastAsia="es-PE"/>
        </w:rPr>
        <w:t>Este capítulo establece el marco de actuación para garantizar una convivencia democrática y un servicio educativo eficiente.</w:t>
      </w:r>
    </w:p>
    <w:p w14:paraId="00917720" w14:textId="77777777" w:rsidR="00442D88" w:rsidRPr="00442D88" w:rsidRDefault="00442D88" w:rsidP="00442D88">
      <w:pPr>
        <w:spacing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7"/>
          <w:szCs w:val="27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7"/>
          <w:szCs w:val="27"/>
          <w:lang w:eastAsia="es-PE"/>
        </w:rPr>
        <w:t>3.1. Estudiantes</w:t>
      </w:r>
    </w:p>
    <w:p w14:paraId="6793BE5F" w14:textId="77777777" w:rsidR="00442D88" w:rsidRPr="00442D88" w:rsidRDefault="00442D88" w:rsidP="00442D88">
      <w:p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sz w:val="24"/>
          <w:szCs w:val="24"/>
          <w:lang w:eastAsia="es-PE"/>
        </w:rPr>
        <w:t>Son el centro del proceso educativo.</w:t>
      </w:r>
    </w:p>
    <w:p w14:paraId="29FB21C0" w14:textId="77777777" w:rsidR="00442D88" w:rsidRPr="00442D88" w:rsidRDefault="00442D88" w:rsidP="00442D88">
      <w:pPr>
        <w:numPr>
          <w:ilvl w:val="0"/>
          <w:numId w:val="6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Derechos: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Recibir una formación integral en un ambiente seguro, ser tratados con respeto sin discriminación, y contar con apoyo pedagógico ante dificultades de aprendizaje.</w:t>
      </w:r>
    </w:p>
    <w:p w14:paraId="224A7C86" w14:textId="77777777" w:rsidR="00442D88" w:rsidRPr="00442D88" w:rsidRDefault="00442D88" w:rsidP="00442D88">
      <w:pPr>
        <w:numPr>
          <w:ilvl w:val="0"/>
          <w:numId w:val="6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Responsabilidades: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Participar activamente en las sesiones de aprendizaje, respetar a sus compañeros y autoridades, y cuidar los materiales educativos de la institución.</w:t>
      </w:r>
    </w:p>
    <w:p w14:paraId="1E97D5E2" w14:textId="77777777" w:rsidR="00442D88" w:rsidRPr="00442D88" w:rsidRDefault="00442D88" w:rsidP="00442D88">
      <w:pPr>
        <w:spacing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7"/>
          <w:szCs w:val="27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7"/>
          <w:szCs w:val="27"/>
          <w:lang w:eastAsia="es-PE"/>
        </w:rPr>
        <w:t>3.2. Docentes</w:t>
      </w:r>
    </w:p>
    <w:p w14:paraId="41F4F13B" w14:textId="77777777" w:rsidR="00442D88" w:rsidRPr="00442D88" w:rsidRDefault="00442D88" w:rsidP="00442D88">
      <w:p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sz w:val="24"/>
          <w:szCs w:val="24"/>
          <w:lang w:eastAsia="es-PE"/>
        </w:rPr>
        <w:t>Son los agentes fundamentales del aprendizaje.</w:t>
      </w:r>
    </w:p>
    <w:p w14:paraId="6CD72BC3" w14:textId="77777777" w:rsidR="00442D88" w:rsidRPr="00442D88" w:rsidRDefault="00442D88" w:rsidP="00442D88">
      <w:pPr>
        <w:numPr>
          <w:ilvl w:val="0"/>
          <w:numId w:val="7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Derechos: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Trabajar en un ambiente de respeto mutuo, acceder a capacitaciones y ser escuchados en sus propuestas pedagógicas.</w:t>
      </w:r>
    </w:p>
    <w:p w14:paraId="15B6D50C" w14:textId="77777777" w:rsidR="00442D88" w:rsidRPr="00442D88" w:rsidRDefault="00442D88" w:rsidP="00442D88">
      <w:pPr>
        <w:numPr>
          <w:ilvl w:val="0"/>
          <w:numId w:val="7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Responsabilidades: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Planificar y ejecutar sesiones de aprendizaje de calidad, informar oportunamente sobre el progreso de los estudiantes y velar por el bienestar socioemocional del aula.</w:t>
      </w:r>
    </w:p>
    <w:p w14:paraId="2217F4EB" w14:textId="77777777" w:rsidR="00442D88" w:rsidRPr="00442D88" w:rsidRDefault="00442D88" w:rsidP="00442D88">
      <w:pPr>
        <w:spacing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7"/>
          <w:szCs w:val="27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7"/>
          <w:szCs w:val="27"/>
          <w:lang w:eastAsia="es-PE"/>
        </w:rPr>
        <w:lastRenderedPageBreak/>
        <w:t>3.3. Personal Administrativo</w:t>
      </w:r>
    </w:p>
    <w:p w14:paraId="0C1BA0C2" w14:textId="77777777" w:rsidR="00442D88" w:rsidRPr="00442D88" w:rsidRDefault="00442D88" w:rsidP="00442D88">
      <w:p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sz w:val="24"/>
          <w:szCs w:val="24"/>
          <w:lang w:eastAsia="es-PE"/>
        </w:rPr>
        <w:t>Brindan el soporte necesario para el funcionamiento de la escuela.</w:t>
      </w:r>
    </w:p>
    <w:p w14:paraId="1AF2ED99" w14:textId="77777777" w:rsidR="00442D88" w:rsidRPr="00442D88" w:rsidRDefault="00442D88" w:rsidP="00442D88">
      <w:pPr>
        <w:numPr>
          <w:ilvl w:val="0"/>
          <w:numId w:val="8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Derechos: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Ser respetados por todos los estamentos y contar con los materiales necesarios para cumplir sus funciones.</w:t>
      </w:r>
    </w:p>
    <w:p w14:paraId="7491C61E" w14:textId="77777777" w:rsidR="00442D88" w:rsidRPr="00442D88" w:rsidRDefault="00442D88" w:rsidP="00442D88">
      <w:pPr>
        <w:numPr>
          <w:ilvl w:val="0"/>
          <w:numId w:val="8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Responsabilidades: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Mantener el orden de los archivos escolares, asegurar la limpieza y mantenimiento de la infraestructura y atender con amabilidad a la comunidad.</w:t>
      </w:r>
    </w:p>
    <w:p w14:paraId="176A6E4D" w14:textId="77777777" w:rsidR="00442D88" w:rsidRPr="00442D88" w:rsidRDefault="00442D88" w:rsidP="00442D88">
      <w:pPr>
        <w:spacing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7"/>
          <w:szCs w:val="27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7"/>
          <w:szCs w:val="27"/>
          <w:lang w:eastAsia="es-PE"/>
        </w:rPr>
        <w:t>3.4. Directivos</w:t>
      </w:r>
    </w:p>
    <w:p w14:paraId="69164E1F" w14:textId="77777777" w:rsidR="00442D88" w:rsidRPr="00442D88" w:rsidRDefault="00442D88" w:rsidP="00442D88">
      <w:p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sz w:val="24"/>
          <w:szCs w:val="24"/>
          <w:lang w:eastAsia="es-PE"/>
        </w:rPr>
        <w:t>Lideran la gestión institucional y pedagógica.</w:t>
      </w:r>
    </w:p>
    <w:p w14:paraId="17BFE669" w14:textId="77777777" w:rsidR="00442D88" w:rsidRPr="00442D88" w:rsidRDefault="00442D88" w:rsidP="00442D88">
      <w:pPr>
        <w:numPr>
          <w:ilvl w:val="0"/>
          <w:numId w:val="9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Derechos: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Ejercer su autoridad con el respaldo de la comunidad educativa y recibir el apoyo de los órganos descentralizados (UGEL).</w:t>
      </w:r>
    </w:p>
    <w:p w14:paraId="37F71A3E" w14:textId="77777777" w:rsidR="00442D88" w:rsidRPr="00442D88" w:rsidRDefault="00442D88" w:rsidP="00442D88">
      <w:pPr>
        <w:numPr>
          <w:ilvl w:val="0"/>
          <w:numId w:val="9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Responsabilidades: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Garantizar el cumplimiento de las metas de aprendizaje, supervisar el desempeño docente y gestionar los recursos de la IE con transparencia.</w:t>
      </w:r>
    </w:p>
    <w:p w14:paraId="1DB69D09" w14:textId="77777777" w:rsidR="00442D88" w:rsidRPr="00442D88" w:rsidRDefault="00442D88" w:rsidP="00442D88">
      <w:pPr>
        <w:spacing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7"/>
          <w:szCs w:val="27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7"/>
          <w:szCs w:val="27"/>
          <w:lang w:eastAsia="es-PE"/>
        </w:rPr>
        <w:t>3.5. Familias</w:t>
      </w:r>
    </w:p>
    <w:p w14:paraId="01B313F3" w14:textId="77777777" w:rsidR="00442D88" w:rsidRPr="00442D88" w:rsidRDefault="00442D88" w:rsidP="00442D88">
      <w:p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sz w:val="24"/>
          <w:szCs w:val="24"/>
          <w:lang w:eastAsia="es-PE"/>
        </w:rPr>
        <w:t>Son los primeros educadores y aliados estratégicos.</w:t>
      </w:r>
    </w:p>
    <w:p w14:paraId="4E111529" w14:textId="77777777" w:rsidR="00442D88" w:rsidRPr="00442D88" w:rsidRDefault="00442D88" w:rsidP="00442D88">
      <w:pPr>
        <w:numPr>
          <w:ilvl w:val="0"/>
          <w:numId w:val="10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Derechos: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Ser informados periódicamente sobre el rendimiento y comportamiento de sus hijos, y participar en las actividades institucionales.</w:t>
      </w:r>
    </w:p>
    <w:p w14:paraId="0065B578" w14:textId="77777777" w:rsidR="00442D88" w:rsidRPr="00442D88" w:rsidRDefault="00442D88" w:rsidP="00442D88">
      <w:pPr>
        <w:numPr>
          <w:ilvl w:val="0"/>
          <w:numId w:val="10"/>
        </w:numPr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4"/>
          <w:szCs w:val="24"/>
          <w:lang w:eastAsia="es-PE"/>
        </w:rPr>
        <w:t>Responsabilidades:</w:t>
      </w:r>
      <w:r w:rsidRPr="00442D88">
        <w:rPr>
          <w:rFonts w:ascii="Arial" w:eastAsia="Times New Roman" w:hAnsi="Arial" w:cs="Arial"/>
          <w:sz w:val="24"/>
          <w:szCs w:val="24"/>
          <w:lang w:eastAsia="es-PE"/>
        </w:rPr>
        <w:t xml:space="preserve"> Asegurar la asistencia de sus hijos a clases, asistir a las reuniones convocadas y colaborar con el soporte emocional y académico desde el hogar.</w:t>
      </w:r>
    </w:p>
    <w:p w14:paraId="58EF7277" w14:textId="2DF33861" w:rsidR="00442D88" w:rsidRPr="00442D88" w:rsidRDefault="00442D88" w:rsidP="00442D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75073012" w14:textId="77777777" w:rsidR="00442D88" w:rsidRPr="00442D88" w:rsidRDefault="00442D88" w:rsidP="00442D88">
      <w:pPr>
        <w:spacing w:after="100" w:afterAutospacing="1" w:line="240" w:lineRule="auto"/>
        <w:jc w:val="both"/>
        <w:outlineLvl w:val="2"/>
        <w:rPr>
          <w:rFonts w:ascii="Arial" w:eastAsia="Times New Roman" w:hAnsi="Arial" w:cs="Arial"/>
          <w:b/>
          <w:bCs/>
          <w:sz w:val="27"/>
          <w:szCs w:val="27"/>
          <w:lang w:eastAsia="es-PE"/>
        </w:rPr>
      </w:pPr>
      <w:r w:rsidRPr="00442D88">
        <w:rPr>
          <w:rFonts w:ascii="Arial" w:eastAsia="Times New Roman" w:hAnsi="Arial" w:cs="Arial"/>
          <w:b/>
          <w:bCs/>
          <w:sz w:val="27"/>
          <w:szCs w:val="27"/>
          <w:lang w:eastAsia="es-PE"/>
        </w:rPr>
        <w:t>Resumen de interacción</w:t>
      </w:r>
    </w:p>
    <w:tbl>
      <w:tblPr>
        <w:tblStyle w:val="Tablaconcuadrcula"/>
        <w:tblW w:w="8839" w:type="dxa"/>
        <w:tblLook w:val="04A0" w:firstRow="1" w:lastRow="0" w:firstColumn="1" w:lastColumn="0" w:noHBand="0" w:noVBand="1"/>
      </w:tblPr>
      <w:tblGrid>
        <w:gridCol w:w="3317"/>
        <w:gridCol w:w="5522"/>
      </w:tblGrid>
      <w:tr w:rsidR="00442D88" w:rsidRPr="00442D88" w14:paraId="56134214" w14:textId="77777777" w:rsidTr="00442D88">
        <w:trPr>
          <w:trHeight w:val="255"/>
        </w:trPr>
        <w:tc>
          <w:tcPr>
            <w:tcW w:w="0" w:type="auto"/>
            <w:hideMark/>
          </w:tcPr>
          <w:p w14:paraId="2FCC1FE5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PE"/>
              </w:rPr>
              <w:t>Integrante</w:t>
            </w:r>
          </w:p>
        </w:tc>
        <w:tc>
          <w:tcPr>
            <w:tcW w:w="0" w:type="auto"/>
            <w:hideMark/>
          </w:tcPr>
          <w:p w14:paraId="44F069AF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PE"/>
              </w:rPr>
              <w:t>Rol Principal</w:t>
            </w:r>
          </w:p>
        </w:tc>
      </w:tr>
      <w:tr w:rsidR="00442D88" w:rsidRPr="00442D88" w14:paraId="29728FD4" w14:textId="77777777" w:rsidTr="00442D88">
        <w:trPr>
          <w:trHeight w:val="255"/>
        </w:trPr>
        <w:tc>
          <w:tcPr>
            <w:tcW w:w="0" w:type="auto"/>
            <w:hideMark/>
          </w:tcPr>
          <w:p w14:paraId="3BDADB7F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PE"/>
              </w:rPr>
              <w:t>Estudiantes</w:t>
            </w:r>
          </w:p>
        </w:tc>
        <w:tc>
          <w:tcPr>
            <w:tcW w:w="0" w:type="auto"/>
            <w:hideMark/>
          </w:tcPr>
          <w:p w14:paraId="562375FF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sz w:val="24"/>
                <w:szCs w:val="24"/>
                <w:lang w:eastAsia="es-PE"/>
              </w:rPr>
              <w:t>Protagonistas del aprendizaje</w:t>
            </w:r>
          </w:p>
        </w:tc>
      </w:tr>
      <w:tr w:rsidR="00442D88" w:rsidRPr="00442D88" w14:paraId="7E107E85" w14:textId="77777777" w:rsidTr="00442D88">
        <w:trPr>
          <w:trHeight w:val="255"/>
        </w:trPr>
        <w:tc>
          <w:tcPr>
            <w:tcW w:w="0" w:type="auto"/>
            <w:hideMark/>
          </w:tcPr>
          <w:p w14:paraId="2B0489D7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PE"/>
              </w:rPr>
              <w:t>Docentes</w:t>
            </w:r>
          </w:p>
        </w:tc>
        <w:tc>
          <w:tcPr>
            <w:tcW w:w="0" w:type="auto"/>
            <w:hideMark/>
          </w:tcPr>
          <w:p w14:paraId="6828BE11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sz w:val="24"/>
                <w:szCs w:val="24"/>
                <w:lang w:eastAsia="es-PE"/>
              </w:rPr>
              <w:t>Facilitadores y guías</w:t>
            </w:r>
          </w:p>
        </w:tc>
      </w:tr>
      <w:tr w:rsidR="00442D88" w:rsidRPr="00442D88" w14:paraId="06D2B9A3" w14:textId="77777777" w:rsidTr="00442D88">
        <w:trPr>
          <w:trHeight w:val="255"/>
        </w:trPr>
        <w:tc>
          <w:tcPr>
            <w:tcW w:w="0" w:type="auto"/>
            <w:hideMark/>
          </w:tcPr>
          <w:p w14:paraId="59D2A72E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PE"/>
              </w:rPr>
              <w:t>Directivos</w:t>
            </w:r>
          </w:p>
        </w:tc>
        <w:tc>
          <w:tcPr>
            <w:tcW w:w="0" w:type="auto"/>
            <w:hideMark/>
          </w:tcPr>
          <w:p w14:paraId="01647B16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sz w:val="24"/>
                <w:szCs w:val="24"/>
                <w:lang w:eastAsia="es-PE"/>
              </w:rPr>
              <w:t>Líderes de gestión escolar</w:t>
            </w:r>
          </w:p>
        </w:tc>
      </w:tr>
      <w:tr w:rsidR="00442D88" w:rsidRPr="00442D88" w14:paraId="6AA44E44" w14:textId="77777777" w:rsidTr="00442D88">
        <w:trPr>
          <w:trHeight w:val="255"/>
        </w:trPr>
        <w:tc>
          <w:tcPr>
            <w:tcW w:w="0" w:type="auto"/>
            <w:hideMark/>
          </w:tcPr>
          <w:p w14:paraId="5D284FFF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PE"/>
              </w:rPr>
              <w:t>Familias</w:t>
            </w:r>
          </w:p>
        </w:tc>
        <w:tc>
          <w:tcPr>
            <w:tcW w:w="0" w:type="auto"/>
            <w:hideMark/>
          </w:tcPr>
          <w:p w14:paraId="6E91CE4D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sz w:val="24"/>
                <w:szCs w:val="24"/>
                <w:lang w:eastAsia="es-PE"/>
              </w:rPr>
              <w:t>Soporte y acompañamiento</w:t>
            </w:r>
          </w:p>
        </w:tc>
      </w:tr>
      <w:tr w:rsidR="00442D88" w:rsidRPr="00442D88" w14:paraId="235E6405" w14:textId="77777777" w:rsidTr="00442D88">
        <w:trPr>
          <w:trHeight w:val="255"/>
        </w:trPr>
        <w:tc>
          <w:tcPr>
            <w:tcW w:w="0" w:type="auto"/>
            <w:hideMark/>
          </w:tcPr>
          <w:p w14:paraId="3C5B6EEE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PE"/>
              </w:rPr>
              <w:t>Administrativos</w:t>
            </w:r>
          </w:p>
        </w:tc>
        <w:tc>
          <w:tcPr>
            <w:tcW w:w="0" w:type="auto"/>
            <w:hideMark/>
          </w:tcPr>
          <w:p w14:paraId="1ABB6D57" w14:textId="77777777" w:rsidR="00442D88" w:rsidRPr="00442D88" w:rsidRDefault="00442D88" w:rsidP="00442D88">
            <w:pPr>
              <w:jc w:val="both"/>
              <w:rPr>
                <w:rFonts w:ascii="Arial" w:eastAsia="Times New Roman" w:hAnsi="Arial" w:cs="Arial"/>
                <w:sz w:val="24"/>
                <w:szCs w:val="24"/>
                <w:lang w:eastAsia="es-PE"/>
              </w:rPr>
            </w:pPr>
            <w:r w:rsidRPr="00442D88">
              <w:rPr>
                <w:rFonts w:ascii="Arial" w:eastAsia="Times New Roman" w:hAnsi="Arial" w:cs="Arial"/>
                <w:sz w:val="24"/>
                <w:szCs w:val="24"/>
                <w:lang w:eastAsia="es-PE"/>
              </w:rPr>
              <w:t>Soporte operativo</w:t>
            </w:r>
          </w:p>
        </w:tc>
      </w:tr>
    </w:tbl>
    <w:p w14:paraId="4A27A1C3" w14:textId="6D759958" w:rsidR="00442D88" w:rsidRDefault="00442D88" w:rsidP="00442D88">
      <w:pPr>
        <w:jc w:val="both"/>
      </w:pPr>
    </w:p>
    <w:p w14:paraId="5388A733" w14:textId="3C832E76" w:rsidR="00442D88" w:rsidRDefault="00442D88" w:rsidP="00442D88">
      <w:pPr>
        <w:jc w:val="both"/>
      </w:pPr>
    </w:p>
    <w:p w14:paraId="0F9A4408" w14:textId="6895B036" w:rsidR="00442D88" w:rsidRDefault="00442D88" w:rsidP="00442D88">
      <w:pPr>
        <w:jc w:val="both"/>
      </w:pPr>
    </w:p>
    <w:p w14:paraId="5195EAD2" w14:textId="7F5E6702" w:rsidR="00442D88" w:rsidRDefault="00442D88" w:rsidP="00442D88">
      <w:pPr>
        <w:jc w:val="both"/>
      </w:pPr>
    </w:p>
    <w:p w14:paraId="63A2A711" w14:textId="71F03461" w:rsidR="00442D88" w:rsidRDefault="00442D88" w:rsidP="00442D88">
      <w:pPr>
        <w:jc w:val="both"/>
      </w:pPr>
    </w:p>
    <w:p w14:paraId="27165B16" w14:textId="1FB1198F" w:rsidR="00442D88" w:rsidRDefault="00442D88" w:rsidP="00442D88">
      <w:pPr>
        <w:jc w:val="both"/>
      </w:pPr>
    </w:p>
    <w:p w14:paraId="682E5020" w14:textId="53C4B8E9" w:rsidR="00442D88" w:rsidRDefault="00442D88" w:rsidP="00442D88">
      <w:pPr>
        <w:jc w:val="both"/>
      </w:pPr>
    </w:p>
    <w:p w14:paraId="3CF6A1F4" w14:textId="5CAFE947" w:rsidR="00442D88" w:rsidRPr="00031FF7" w:rsidRDefault="00442D88" w:rsidP="00031FF7">
      <w:pPr>
        <w:jc w:val="center"/>
        <w:rPr>
          <w:rFonts w:ascii="Arial Black" w:hAnsi="Arial Black"/>
          <w:sz w:val="40"/>
          <w:szCs w:val="40"/>
        </w:rPr>
      </w:pPr>
    </w:p>
    <w:p w14:paraId="63952840" w14:textId="14BE2EA4" w:rsidR="00442D88" w:rsidRDefault="00031FF7" w:rsidP="00031FF7">
      <w:pPr>
        <w:jc w:val="center"/>
        <w:rPr>
          <w:rFonts w:ascii="Arial Black" w:hAnsi="Arial Black"/>
          <w:sz w:val="40"/>
          <w:szCs w:val="40"/>
        </w:rPr>
      </w:pPr>
      <w:r w:rsidRPr="00031FF7">
        <w:rPr>
          <w:rFonts w:ascii="Arial Black" w:hAnsi="Arial Black"/>
          <w:sz w:val="40"/>
          <w:szCs w:val="40"/>
        </w:rPr>
        <w:t>CAPITULO IV</w:t>
      </w:r>
    </w:p>
    <w:p w14:paraId="5F100512" w14:textId="049F65ED" w:rsidR="00031FF7" w:rsidRDefault="00031FF7" w:rsidP="00031FF7">
      <w:pPr>
        <w:jc w:val="center"/>
        <w:rPr>
          <w:rFonts w:ascii="Arial Black" w:hAnsi="Arial Black"/>
          <w:sz w:val="40"/>
          <w:szCs w:val="40"/>
        </w:rPr>
      </w:pPr>
    </w:p>
    <w:p w14:paraId="7215D52A" w14:textId="4A9FA292" w:rsidR="00031FF7" w:rsidRDefault="00031FF7" w:rsidP="00031FF7">
      <w:pPr>
        <w:jc w:val="center"/>
        <w:rPr>
          <w:rFonts w:ascii="Arial Black" w:hAnsi="Arial Black"/>
          <w:sz w:val="40"/>
          <w:szCs w:val="40"/>
        </w:rPr>
      </w:pPr>
    </w:p>
    <w:p w14:paraId="692C8DAF" w14:textId="77777777" w:rsidR="00031FF7" w:rsidRPr="00031FF7" w:rsidRDefault="00031FF7" w:rsidP="00031FF7">
      <w:pPr>
        <w:jc w:val="center"/>
        <w:rPr>
          <w:rFonts w:ascii="Arial Black" w:hAnsi="Arial Black"/>
          <w:sz w:val="40"/>
          <w:szCs w:val="40"/>
        </w:rPr>
      </w:pPr>
    </w:p>
    <w:p w14:paraId="423F450C" w14:textId="77777777" w:rsidR="00031FF7" w:rsidRPr="00031FF7" w:rsidRDefault="00031FF7" w:rsidP="00031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  <w:t>4. Responsabilidades de la IE a nivel institucional</w:t>
      </w:r>
    </w:p>
    <w:p w14:paraId="1048BFE5" w14:textId="77777777" w:rsidR="00031FF7" w:rsidRPr="00031FF7" w:rsidRDefault="00031FF7" w:rsidP="00031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4.1. Matrícula</w:t>
      </w:r>
    </w:p>
    <w:p w14:paraId="51F66232" w14:textId="77777777" w:rsidR="00031FF7" w:rsidRP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La </w:t>
      </w: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I.E. San Carlos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garantiza un proceso de matrícula transparente, gratuito y sin condicionamientos, siguiendo las normas del Ministerio de Educación (MINEDU).</w:t>
      </w:r>
    </w:p>
    <w:p w14:paraId="7422063B" w14:textId="77777777" w:rsidR="00031FF7" w:rsidRPr="00031FF7" w:rsidRDefault="00031FF7" w:rsidP="00031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Proceso: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Se realiza de manera presencial o digital al inicio del año escolar, priorizando la continuidad de los estudiantes antiguos y asignando vacantes para nuevos ingresos según el orden de prioridad establecido (hermanos en la IE, cercanía, entre otros).</w:t>
      </w:r>
    </w:p>
    <w:p w14:paraId="5855FF1E" w14:textId="77777777" w:rsidR="00031FF7" w:rsidRPr="00031FF7" w:rsidRDefault="00031FF7" w:rsidP="00031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Requisitos: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Presentación del DNI del estudiante y del padre/madre o tutor legal, ficha de matrícula y certificado de estudios (para traslados).</w:t>
      </w:r>
    </w:p>
    <w:p w14:paraId="7628FB23" w14:textId="77777777" w:rsidR="00031FF7" w:rsidRPr="00031FF7" w:rsidRDefault="00031FF7" w:rsidP="00031FF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Inclusión: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Se reservan vacantes por aula para estudiantes con necesidades educativas especiales (NEE) asociadas a discapacidad, asegurando su derecho a la educación.</w:t>
      </w:r>
    </w:p>
    <w:p w14:paraId="1D37545E" w14:textId="6D4459D3" w:rsidR="00031FF7" w:rsidRPr="00031FF7" w:rsidRDefault="00031FF7" w:rsidP="00031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6EAC6E4A" w14:textId="77777777" w:rsidR="00031FF7" w:rsidRPr="00031FF7" w:rsidRDefault="00031FF7" w:rsidP="00031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4.2. Evaluación de los estudiantes</w:t>
      </w:r>
    </w:p>
    <w:p w14:paraId="68100C69" w14:textId="77777777" w:rsidR="00031FF7" w:rsidRP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La evaluación en nuestra institución es </w:t>
      </w: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formativa, continua y orientada al desarrollo de competencias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>.</w:t>
      </w:r>
    </w:p>
    <w:p w14:paraId="4AB8F7FA" w14:textId="77777777" w:rsidR="00031FF7" w:rsidRPr="00031FF7" w:rsidRDefault="00031FF7" w:rsidP="00031FF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Criterios de Evaluación: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Se basan en los desempeños y estándares del Currículo Nacional. Los docentes deben informar a los estudiantes y familias sobre qué se evaluará y qué se espera de ellos.</w:t>
      </w:r>
    </w:p>
    <w:p w14:paraId="350E17E0" w14:textId="77777777" w:rsidR="00031FF7" w:rsidRPr="00031FF7" w:rsidRDefault="00031FF7" w:rsidP="00031FF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Retroalimentación: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La IE tiene la responsabilidad de brindar información oportuna a los estudiantes sobre sus logros y dificultades para que puedan mejorar sus procesos de aprendizaje.</w:t>
      </w:r>
    </w:p>
    <w:p w14:paraId="78B6AEFC" w14:textId="77777777" w:rsidR="00031FF7" w:rsidRPr="00031FF7" w:rsidRDefault="00031FF7" w:rsidP="00031FF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Informes de Progreso: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Se entregan trimestralmente (o bimestralmente, según calendarización) a los padres de familia, detallando los niveles de logro alcanzados.</w:t>
      </w:r>
    </w:p>
    <w:p w14:paraId="1363E5BF" w14:textId="7236D907" w:rsidR="00031FF7" w:rsidRPr="00031FF7" w:rsidRDefault="00031FF7" w:rsidP="00031F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7A718EF3" w14:textId="77777777" w:rsidR="00031FF7" w:rsidRPr="00031FF7" w:rsidRDefault="00031FF7" w:rsidP="00031FF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4.3. Asistencia</w:t>
      </w:r>
    </w:p>
    <w:p w14:paraId="7185F3D0" w14:textId="77777777" w:rsidR="00031FF7" w:rsidRP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>La asistencia regular es condición fundamental para el aprovechamiento escolar.</w:t>
      </w:r>
    </w:p>
    <w:p w14:paraId="3AE7765D" w14:textId="77777777" w:rsidR="00031FF7" w:rsidRPr="00031FF7" w:rsidRDefault="00031FF7" w:rsidP="00031F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Control de Asistencia: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Los docentes registran diariamente la asistencia de los estudiantes en los niveles de Inicial y Primaria.</w:t>
      </w:r>
    </w:p>
    <w:p w14:paraId="5CB494BE" w14:textId="77777777" w:rsidR="00031FF7" w:rsidRPr="00031FF7" w:rsidRDefault="00031FF7" w:rsidP="00031F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Justificaciones: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Las inasistencias deben ser justificadas por los padres de familia o tutores legales dentro de las 48 horas, de manera presencial o mediante el medio de comunicación oficial de la IE.</w:t>
      </w:r>
    </w:p>
    <w:p w14:paraId="16BB1764" w14:textId="3D30D89B" w:rsidR="00031FF7" w:rsidRDefault="00031FF7" w:rsidP="00031F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031FF7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Inasistencia Injustificada:</w:t>
      </w:r>
      <w:r w:rsidRPr="00031FF7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La IE se encarga de monitorear y alertar sobre casos de inasistencias reiteradas para prevenir la deserción escolar y activar los protocolos de bienestar si es necesario.</w:t>
      </w:r>
    </w:p>
    <w:p w14:paraId="15F27DEA" w14:textId="12D5380D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18D40D7D" w14:textId="1A1621D2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5E1C2B9C" w14:textId="79C1F3F5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20B8FA9D" w14:textId="73730F35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201B4A9C" w14:textId="5209FAF1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63ECD933" w14:textId="105557B7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3512C752" w14:textId="2C756557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2EBD7833" w14:textId="35B8FBD8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14A2539B" w14:textId="326E1563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443733A8" w14:textId="14C592D2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7A9E2D25" w14:textId="2136E0C0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5158E66A" w14:textId="5A8C40FB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51A5BA2B" w14:textId="5DE3ED6B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0C180DFF" w14:textId="11DDA73D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7F657A17" w14:textId="7309C7A1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593C4E51" w14:textId="799569BD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74068293" w14:textId="38CC389D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0DA4B894" w14:textId="0349BB91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6F0E3B5D" w14:textId="77777777" w:rsidR="00031FF7" w:rsidRDefault="00031FF7" w:rsidP="00031FF7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sz w:val="36"/>
          <w:szCs w:val="36"/>
          <w:lang w:eastAsia="es-PE"/>
        </w:rPr>
      </w:pPr>
    </w:p>
    <w:p w14:paraId="2BDD857C" w14:textId="77777777" w:rsidR="00031FF7" w:rsidRDefault="00031FF7" w:rsidP="00031FF7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sz w:val="36"/>
          <w:szCs w:val="36"/>
          <w:lang w:eastAsia="es-PE"/>
        </w:rPr>
      </w:pPr>
    </w:p>
    <w:p w14:paraId="3EAD6D30" w14:textId="10085CD1" w:rsidR="00031FF7" w:rsidRPr="00031FF7" w:rsidRDefault="00031FF7" w:rsidP="00031FF7">
      <w:pPr>
        <w:spacing w:before="100" w:beforeAutospacing="1" w:after="100" w:afterAutospacing="1" w:line="240" w:lineRule="auto"/>
        <w:jc w:val="center"/>
        <w:rPr>
          <w:rFonts w:ascii="Arial Black" w:eastAsia="Times New Roman" w:hAnsi="Arial Black" w:cs="Times New Roman"/>
          <w:sz w:val="36"/>
          <w:szCs w:val="36"/>
          <w:lang w:eastAsia="es-PE"/>
        </w:rPr>
      </w:pPr>
      <w:r w:rsidRPr="00031FF7">
        <w:rPr>
          <w:rFonts w:ascii="Arial Black" w:eastAsia="Times New Roman" w:hAnsi="Arial Black" w:cs="Times New Roman"/>
          <w:sz w:val="36"/>
          <w:szCs w:val="36"/>
          <w:lang w:eastAsia="es-PE"/>
        </w:rPr>
        <w:t>CAPITULO V</w:t>
      </w:r>
    </w:p>
    <w:p w14:paraId="7BAE1719" w14:textId="60B9090D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359D1203" w14:textId="65C8D235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64352247" w14:textId="6570F4A1" w:rsid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4EA270BE" w14:textId="77777777" w:rsidR="00031FF7" w:rsidRDefault="00031FF7" w:rsidP="00031FF7">
      <w:pPr>
        <w:pStyle w:val="Ttulo2"/>
      </w:pPr>
      <w:r>
        <w:t>5. Mecanismos de atención a la comunidad educativa</w:t>
      </w:r>
    </w:p>
    <w:p w14:paraId="48CC1140" w14:textId="77777777" w:rsidR="00031FF7" w:rsidRDefault="00031FF7" w:rsidP="00031FF7">
      <w:pPr>
        <w:pStyle w:val="Ttulo3"/>
      </w:pPr>
      <w:r>
        <w:t>5.1. Atención a las familias</w:t>
      </w:r>
    </w:p>
    <w:p w14:paraId="57BE9120" w14:textId="77777777" w:rsidR="00031FF7" w:rsidRDefault="00031FF7" w:rsidP="00031FF7">
      <w:pPr>
        <w:pStyle w:val="NormalWeb"/>
      </w:pPr>
      <w:r>
        <w:t>La comunicación con los padres y tutores es la base del éxito escolar.</w:t>
      </w:r>
    </w:p>
    <w:p w14:paraId="44D26067" w14:textId="77777777" w:rsidR="00031FF7" w:rsidRDefault="00031FF7" w:rsidP="00031FF7">
      <w:pPr>
        <w:pStyle w:val="NormalWeb"/>
        <w:numPr>
          <w:ilvl w:val="0"/>
          <w:numId w:val="14"/>
        </w:numPr>
      </w:pPr>
      <w:r>
        <w:rPr>
          <w:b/>
          <w:bCs/>
        </w:rPr>
        <w:t>Horarios de Atención:</w:t>
      </w:r>
      <w:r>
        <w:t xml:space="preserve"> Cada docente y directivo establece un horario semanal para recibir a las familias sin interrumpir las horas de clase.</w:t>
      </w:r>
    </w:p>
    <w:p w14:paraId="55C918D9" w14:textId="77777777" w:rsidR="00031FF7" w:rsidRDefault="00031FF7" w:rsidP="00031FF7">
      <w:pPr>
        <w:pStyle w:val="NormalWeb"/>
        <w:numPr>
          <w:ilvl w:val="0"/>
          <w:numId w:val="14"/>
        </w:numPr>
      </w:pPr>
      <w:r>
        <w:rPr>
          <w:b/>
          <w:bCs/>
        </w:rPr>
        <w:t>Canales Oficiales:</w:t>
      </w:r>
      <w:r>
        <w:t xml:space="preserve"> Se utilizan cuadernos de control, grupos informativos y entrevistas presenciales previamente agendadas para tratar temas académicos o conductuales.</w:t>
      </w:r>
    </w:p>
    <w:p w14:paraId="1ECB16F9" w14:textId="77777777" w:rsidR="00031FF7" w:rsidRDefault="00031FF7" w:rsidP="00031FF7">
      <w:pPr>
        <w:pStyle w:val="Ttulo3"/>
      </w:pPr>
      <w:r>
        <w:t>5.2. Mecanismos de resolución de conflictos</w:t>
      </w:r>
    </w:p>
    <w:p w14:paraId="703D15A3" w14:textId="77777777" w:rsidR="00031FF7" w:rsidRDefault="00031FF7" w:rsidP="00031FF7">
      <w:pPr>
        <w:pStyle w:val="NormalWeb"/>
      </w:pPr>
      <w:r>
        <w:t>Buscamos transformar los conflictos en oportunidades de aprendizaje mediante el diálogo y la mediación.</w:t>
      </w:r>
    </w:p>
    <w:p w14:paraId="7273FD7B" w14:textId="77777777" w:rsidR="00031FF7" w:rsidRDefault="00031FF7" w:rsidP="00031FF7">
      <w:pPr>
        <w:pStyle w:val="NormalWeb"/>
        <w:numPr>
          <w:ilvl w:val="0"/>
          <w:numId w:val="15"/>
        </w:numPr>
      </w:pPr>
      <w:r>
        <w:rPr>
          <w:b/>
          <w:bCs/>
        </w:rPr>
        <w:t>Que involucran a estudiantes:</w:t>
      </w:r>
      <w:r>
        <w:t xml:space="preserve"> Se aplican protocolos de convivencia escolar, priorizando la mediación entre pares y el uso de técnicas de comunicación asertiva para restaurar la armonía en el aula.</w:t>
      </w:r>
    </w:p>
    <w:p w14:paraId="66D04DD8" w14:textId="77777777" w:rsidR="00031FF7" w:rsidRDefault="00031FF7" w:rsidP="00031FF7">
      <w:pPr>
        <w:pStyle w:val="NormalWeb"/>
        <w:numPr>
          <w:ilvl w:val="0"/>
          <w:numId w:val="15"/>
        </w:numPr>
      </w:pPr>
      <w:r>
        <w:rPr>
          <w:b/>
          <w:bCs/>
        </w:rPr>
        <w:t>Entre el personal de la IE:</w:t>
      </w:r>
      <w:r>
        <w:t xml:space="preserve"> Se resuelven en primera instancia mediante el diálogo directo; de persistir, interviene la Dirección bajo principios de imparcialidad y ética profesional.</w:t>
      </w:r>
    </w:p>
    <w:p w14:paraId="6047428A" w14:textId="77777777" w:rsidR="00031FF7" w:rsidRDefault="00031FF7" w:rsidP="00031FF7">
      <w:pPr>
        <w:pStyle w:val="NormalWeb"/>
        <w:numPr>
          <w:ilvl w:val="0"/>
          <w:numId w:val="15"/>
        </w:numPr>
      </w:pPr>
      <w:r>
        <w:rPr>
          <w:b/>
          <w:bCs/>
        </w:rPr>
        <w:t>Que involucran a las familias:</w:t>
      </w:r>
      <w:r>
        <w:t xml:space="preserve"> Se busca la conciliación a través de reuniones con el Comité de Bienestar, enfocándose siempre en el interés superior del niño.</w:t>
      </w:r>
    </w:p>
    <w:p w14:paraId="28D097A1" w14:textId="77777777" w:rsidR="00031FF7" w:rsidRDefault="00031FF7" w:rsidP="00031FF7">
      <w:pPr>
        <w:pStyle w:val="Ttulo3"/>
      </w:pPr>
      <w:r>
        <w:t>5.3. Derivación de casos a instituciones aliadas</w:t>
      </w:r>
    </w:p>
    <w:p w14:paraId="6555B9C0" w14:textId="77777777" w:rsidR="00031FF7" w:rsidRDefault="00031FF7" w:rsidP="00031FF7">
      <w:pPr>
        <w:pStyle w:val="NormalWeb"/>
      </w:pPr>
      <w:r>
        <w:t xml:space="preserve">Cuando una situación excede las competencias de la escuela, la </w:t>
      </w:r>
      <w:r>
        <w:rPr>
          <w:b/>
          <w:bCs/>
        </w:rPr>
        <w:t>I.E. San Carlos</w:t>
      </w:r>
      <w:r>
        <w:t xml:space="preserve"> activa su red de soporte:</w:t>
      </w:r>
    </w:p>
    <w:p w14:paraId="24C3F8C8" w14:textId="77777777" w:rsidR="00031FF7" w:rsidRDefault="00031FF7" w:rsidP="00031FF7">
      <w:pPr>
        <w:pStyle w:val="NormalWeb"/>
        <w:numPr>
          <w:ilvl w:val="0"/>
          <w:numId w:val="16"/>
        </w:numPr>
      </w:pPr>
      <w:r>
        <w:rPr>
          <w:b/>
          <w:bCs/>
        </w:rPr>
        <w:t>Salud/Psicología:</w:t>
      </w:r>
      <w:r>
        <w:t xml:space="preserve"> Derivación a centros de salud locales o convenios con universidades (como el programa de prácticas de psicología).</w:t>
      </w:r>
    </w:p>
    <w:p w14:paraId="0D2BD811" w14:textId="77777777" w:rsidR="00031FF7" w:rsidRDefault="00031FF7" w:rsidP="00031FF7">
      <w:pPr>
        <w:pStyle w:val="NormalWeb"/>
        <w:numPr>
          <w:ilvl w:val="0"/>
          <w:numId w:val="16"/>
        </w:numPr>
      </w:pPr>
      <w:r>
        <w:rPr>
          <w:b/>
          <w:bCs/>
        </w:rPr>
        <w:lastRenderedPageBreak/>
        <w:t>Protección:</w:t>
      </w:r>
      <w:r>
        <w:t xml:space="preserve"> Coordinación con la DEMUNA, el Centro Emergencia Mujer (CEM) o la Policía Nacional en casos de vulneración de derechos o riesgo social.</w:t>
      </w:r>
    </w:p>
    <w:p w14:paraId="660CBB9F" w14:textId="77777777" w:rsidR="00031FF7" w:rsidRDefault="00031FF7" w:rsidP="00031FF7">
      <w:pPr>
        <w:pStyle w:val="Ttulo3"/>
      </w:pPr>
      <w:r>
        <w:t>5.4. Mecanismos de asistencia ante necesidades y urgencias</w:t>
      </w:r>
    </w:p>
    <w:p w14:paraId="1186AC7D" w14:textId="77777777" w:rsidR="00031FF7" w:rsidRDefault="00031FF7" w:rsidP="00031FF7">
      <w:pPr>
        <w:pStyle w:val="NormalWeb"/>
      </w:pPr>
      <w:r>
        <w:t>Protocolos de acción inmediata para proteger la integridad del estudiante:</w:t>
      </w:r>
    </w:p>
    <w:p w14:paraId="7693F632" w14:textId="77777777" w:rsidR="00031FF7" w:rsidRDefault="00031FF7" w:rsidP="00031FF7">
      <w:pPr>
        <w:pStyle w:val="NormalWeb"/>
        <w:numPr>
          <w:ilvl w:val="0"/>
          <w:numId w:val="17"/>
        </w:numPr>
      </w:pPr>
      <w:r>
        <w:rPr>
          <w:b/>
          <w:bCs/>
        </w:rPr>
        <w:t>Urgencias de Salud:</w:t>
      </w:r>
      <w:r>
        <w:t xml:space="preserve"> En caso de accidentes o enfermedades súbitas, se brinda el primer auxilio, se comunica de inmediato a la familia y, de ser necesario, se traslada al estudiante al centro de salud más cercano.</w:t>
      </w:r>
    </w:p>
    <w:p w14:paraId="2558E49C" w14:textId="77777777" w:rsidR="00031FF7" w:rsidRDefault="00031FF7" w:rsidP="00031FF7">
      <w:pPr>
        <w:pStyle w:val="NormalWeb"/>
        <w:numPr>
          <w:ilvl w:val="0"/>
          <w:numId w:val="17"/>
        </w:numPr>
      </w:pPr>
      <w:r>
        <w:rPr>
          <w:b/>
          <w:bCs/>
        </w:rPr>
        <w:t>Necesidades Socioemocionales:</w:t>
      </w:r>
      <w:r>
        <w:t xml:space="preserve"> Activación del "Buzón de Bienestar" y acompañamiento personalizado para estudiantes que atraviesan situaciones de crisis emocional o vulnerabilidad.</w:t>
      </w:r>
    </w:p>
    <w:p w14:paraId="3965A17A" w14:textId="77777777" w:rsidR="00031FF7" w:rsidRPr="00031FF7" w:rsidRDefault="00031FF7" w:rsidP="00031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</w:p>
    <w:p w14:paraId="14F61AF1" w14:textId="77777777" w:rsidR="00031FF7" w:rsidRDefault="00031FF7" w:rsidP="00442D88">
      <w:pPr>
        <w:jc w:val="both"/>
      </w:pPr>
    </w:p>
    <w:p w14:paraId="6FFD5DDE" w14:textId="6606F7F8" w:rsidR="00442D88" w:rsidRDefault="00442D88" w:rsidP="00442D88">
      <w:pPr>
        <w:jc w:val="both"/>
      </w:pPr>
    </w:p>
    <w:p w14:paraId="3463DBB5" w14:textId="75F076D5" w:rsidR="00442D88" w:rsidRDefault="00442D88" w:rsidP="00442D88">
      <w:pPr>
        <w:jc w:val="both"/>
      </w:pPr>
    </w:p>
    <w:p w14:paraId="250BBF8B" w14:textId="77777777" w:rsidR="00442D88" w:rsidRDefault="00442D88" w:rsidP="00442D88">
      <w:pPr>
        <w:jc w:val="both"/>
      </w:pPr>
    </w:p>
    <w:p w14:paraId="5DCDC839" w14:textId="3A871B88" w:rsidR="00442D88" w:rsidRDefault="00442D88" w:rsidP="00442D88">
      <w:pPr>
        <w:jc w:val="both"/>
      </w:pPr>
    </w:p>
    <w:p w14:paraId="6C380EAA" w14:textId="3D977CEE" w:rsidR="00442D88" w:rsidRDefault="00442D88"/>
    <w:p w14:paraId="77A082F6" w14:textId="77777777" w:rsidR="00442D88" w:rsidRDefault="00442D88"/>
    <w:sectPr w:rsidR="00442D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6855A" w14:textId="77777777" w:rsidR="00722851" w:rsidRDefault="00722851" w:rsidP="00317760">
      <w:pPr>
        <w:spacing w:after="0" w:line="240" w:lineRule="auto"/>
      </w:pPr>
      <w:r>
        <w:separator/>
      </w:r>
    </w:p>
  </w:endnote>
  <w:endnote w:type="continuationSeparator" w:id="0">
    <w:p w14:paraId="50DF8C42" w14:textId="77777777" w:rsidR="00722851" w:rsidRDefault="00722851" w:rsidP="00317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D4B34" w14:textId="77777777" w:rsidR="00317760" w:rsidRDefault="0031776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F120EA" w14:textId="77777777" w:rsidR="00317760" w:rsidRDefault="0031776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0C2B9" w14:textId="77777777" w:rsidR="00317760" w:rsidRDefault="0031776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18B5F4" w14:textId="77777777" w:rsidR="00722851" w:rsidRDefault="00722851" w:rsidP="00317760">
      <w:pPr>
        <w:spacing w:after="0" w:line="240" w:lineRule="auto"/>
      </w:pPr>
      <w:r>
        <w:separator/>
      </w:r>
    </w:p>
  </w:footnote>
  <w:footnote w:type="continuationSeparator" w:id="0">
    <w:p w14:paraId="6C11E59E" w14:textId="77777777" w:rsidR="00722851" w:rsidRDefault="00722851" w:rsidP="003177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B5594" w14:textId="417150A1" w:rsidR="00317760" w:rsidRDefault="00317760">
    <w:pPr>
      <w:pStyle w:val="Encabezado"/>
    </w:pPr>
    <w:r>
      <w:rPr>
        <w:noProof/>
      </w:rPr>
      <w:pict w14:anchorId="41D91E6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401594" o:spid="_x0000_s1026" type="#_x0000_t136" style="position:absolute;margin-left:0;margin-top:0;width:513.8pt;height:85.6pt;rotation:315;z-index:-251655168;mso-position-horizontal:center;mso-position-horizontal-relative:margin;mso-position-vertical:center;mso-position-vertical-relative:margin" o:allowincell="f" fillcolor="#002060" stroked="f">
          <v:fill opacity=".5"/>
          <v:textpath style="font-family:&quot;Calibri&quot;;font-size:1pt" string="docentesaldiadjf.com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08BF7" w14:textId="32DFC405" w:rsidR="00317760" w:rsidRDefault="00317760">
    <w:pPr>
      <w:pStyle w:val="Encabezado"/>
    </w:pPr>
    <w:r>
      <w:rPr>
        <w:noProof/>
      </w:rPr>
      <w:pict w14:anchorId="683420E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401595" o:spid="_x0000_s1027" type="#_x0000_t136" style="position:absolute;margin-left:0;margin-top:0;width:513.8pt;height:85.6pt;rotation:315;z-index:-251653120;mso-position-horizontal:center;mso-position-horizontal-relative:margin;mso-position-vertical:center;mso-position-vertical-relative:margin" o:allowincell="f" fillcolor="#002060" stroked="f">
          <v:fill opacity=".5"/>
          <v:textpath style="font-family:&quot;Calibri&quot;;font-size:1pt" string="docentesaldiadjf.com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BC73F" w14:textId="7155236F" w:rsidR="00317760" w:rsidRDefault="00317760">
    <w:pPr>
      <w:pStyle w:val="Encabezado"/>
    </w:pPr>
    <w:r>
      <w:rPr>
        <w:noProof/>
      </w:rPr>
      <w:pict w14:anchorId="3B6D760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401593" o:spid="_x0000_s1025" type="#_x0000_t136" style="position:absolute;margin-left:0;margin-top:0;width:513.8pt;height:85.6pt;rotation:315;z-index:-251657216;mso-position-horizontal:center;mso-position-horizontal-relative:margin;mso-position-vertical:center;mso-position-vertical-relative:margin" o:allowincell="f" fillcolor="#002060" stroked="f">
          <v:fill opacity=".5"/>
          <v:textpath style="font-family:&quot;Calibri&quot;;font-size:1pt" string="docentesaldiadjf.com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D4D7B"/>
    <w:multiLevelType w:val="multilevel"/>
    <w:tmpl w:val="3D289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05C33"/>
    <w:multiLevelType w:val="multilevel"/>
    <w:tmpl w:val="9AD44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850C5"/>
    <w:multiLevelType w:val="multilevel"/>
    <w:tmpl w:val="94DE7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4A17EB"/>
    <w:multiLevelType w:val="multilevel"/>
    <w:tmpl w:val="797AD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F71E00"/>
    <w:multiLevelType w:val="multilevel"/>
    <w:tmpl w:val="36EA3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FD1771"/>
    <w:multiLevelType w:val="multilevel"/>
    <w:tmpl w:val="E7345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2A546E"/>
    <w:multiLevelType w:val="multilevel"/>
    <w:tmpl w:val="81D8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B657516"/>
    <w:multiLevelType w:val="multilevel"/>
    <w:tmpl w:val="182CC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804BAA"/>
    <w:multiLevelType w:val="multilevel"/>
    <w:tmpl w:val="DFA69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A71164"/>
    <w:multiLevelType w:val="multilevel"/>
    <w:tmpl w:val="BFCA5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9B49E1"/>
    <w:multiLevelType w:val="multilevel"/>
    <w:tmpl w:val="E5267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120A80"/>
    <w:multiLevelType w:val="multilevel"/>
    <w:tmpl w:val="10F4A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B67EDA"/>
    <w:multiLevelType w:val="multilevel"/>
    <w:tmpl w:val="A748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7230C2"/>
    <w:multiLevelType w:val="multilevel"/>
    <w:tmpl w:val="A2681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49650D"/>
    <w:multiLevelType w:val="multilevel"/>
    <w:tmpl w:val="E0188E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7732BE"/>
    <w:multiLevelType w:val="multilevel"/>
    <w:tmpl w:val="B010C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4C7F12"/>
    <w:multiLevelType w:val="multilevel"/>
    <w:tmpl w:val="340AA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2392513">
    <w:abstractNumId w:val="15"/>
  </w:num>
  <w:num w:numId="2" w16cid:durableId="1971744678">
    <w:abstractNumId w:val="14"/>
  </w:num>
  <w:num w:numId="3" w16cid:durableId="2017342003">
    <w:abstractNumId w:val="7"/>
  </w:num>
  <w:num w:numId="4" w16cid:durableId="328095465">
    <w:abstractNumId w:val="13"/>
  </w:num>
  <w:num w:numId="5" w16cid:durableId="1822652317">
    <w:abstractNumId w:val="0"/>
  </w:num>
  <w:num w:numId="6" w16cid:durableId="1707749723">
    <w:abstractNumId w:val="4"/>
  </w:num>
  <w:num w:numId="7" w16cid:durableId="820928215">
    <w:abstractNumId w:val="16"/>
  </w:num>
  <w:num w:numId="8" w16cid:durableId="716439746">
    <w:abstractNumId w:val="3"/>
  </w:num>
  <w:num w:numId="9" w16cid:durableId="1123772795">
    <w:abstractNumId w:val="6"/>
  </w:num>
  <w:num w:numId="10" w16cid:durableId="1482889775">
    <w:abstractNumId w:val="5"/>
  </w:num>
  <w:num w:numId="11" w16cid:durableId="1882018084">
    <w:abstractNumId w:val="2"/>
  </w:num>
  <w:num w:numId="12" w16cid:durableId="379399719">
    <w:abstractNumId w:val="8"/>
  </w:num>
  <w:num w:numId="13" w16cid:durableId="1116094067">
    <w:abstractNumId w:val="9"/>
  </w:num>
  <w:num w:numId="14" w16cid:durableId="1667128475">
    <w:abstractNumId w:val="10"/>
  </w:num>
  <w:num w:numId="15" w16cid:durableId="55511895">
    <w:abstractNumId w:val="1"/>
  </w:num>
  <w:num w:numId="16" w16cid:durableId="1252927766">
    <w:abstractNumId w:val="12"/>
  </w:num>
  <w:num w:numId="17" w16cid:durableId="201105514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D88"/>
    <w:rsid w:val="00031FF7"/>
    <w:rsid w:val="00047280"/>
    <w:rsid w:val="00317760"/>
    <w:rsid w:val="00442D88"/>
    <w:rsid w:val="00722851"/>
    <w:rsid w:val="00EC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94738E4"/>
  <w15:chartTrackingRefBased/>
  <w15:docId w15:val="{3D37AC7C-9E16-460C-917A-F0CD6292F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442D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paragraph" w:styleId="Ttulo3">
    <w:name w:val="heading 3"/>
    <w:basedOn w:val="Normal"/>
    <w:link w:val="Ttulo3Car"/>
    <w:uiPriority w:val="9"/>
    <w:qFormat/>
    <w:rsid w:val="00442D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42D88"/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442D88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paragraph" w:styleId="NormalWeb">
    <w:name w:val="Normal (Web)"/>
    <w:basedOn w:val="Normal"/>
    <w:uiPriority w:val="99"/>
    <w:semiHidden/>
    <w:unhideWhenUsed/>
    <w:rsid w:val="00442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character" w:styleId="Textoennegrita">
    <w:name w:val="Strong"/>
    <w:basedOn w:val="Fuentedeprrafopredeter"/>
    <w:uiPriority w:val="22"/>
    <w:qFormat/>
    <w:rsid w:val="00442D88"/>
    <w:rPr>
      <w:b/>
      <w:bCs/>
    </w:rPr>
  </w:style>
  <w:style w:type="table" w:styleId="Tablaconcuadrcula">
    <w:name w:val="Table Grid"/>
    <w:basedOn w:val="Tablanormal"/>
    <w:uiPriority w:val="39"/>
    <w:rsid w:val="00442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177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760"/>
  </w:style>
  <w:style w:type="paragraph" w:styleId="Piedepgina">
    <w:name w:val="footer"/>
    <w:basedOn w:val="Normal"/>
    <w:link w:val="PiedepginaCar"/>
    <w:uiPriority w:val="99"/>
    <w:unhideWhenUsed/>
    <w:rsid w:val="003177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5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93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1730</Words>
  <Characters>9515</Characters>
  <Application>Microsoft Office Word</Application>
  <DocSecurity>0</DocSecurity>
  <Lines>79</Lines>
  <Paragraphs>22</Paragraphs>
  <ScaleCrop>false</ScaleCrop>
  <Company/>
  <LinksUpToDate>false</LinksUpToDate>
  <CharactersWithSpaces>11223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7</cp:revision>
  <dcterms:created xsi:type="dcterms:W3CDTF">2026-01-21T03:24:00Z</dcterms:created>
  <dcterms:modified xsi:type="dcterms:W3CDTF">2026-01-23T02:38:00Z</dcterms:modified>
</cp:coreProperties>
</file>