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CF2A8" w14:textId="3F400100" w:rsidR="00CC4181" w:rsidRPr="00CC4181" w:rsidRDefault="00CC4181" w:rsidP="00CC4181">
      <w:pPr>
        <w:pStyle w:val="NormalWeb"/>
        <w:jc w:val="center"/>
        <w:rPr>
          <w:sz w:val="28"/>
          <w:szCs w:val="28"/>
        </w:rPr>
      </w:pPr>
      <w:r w:rsidRPr="00CC4181">
        <w:rPr>
          <w:b/>
          <w:bCs/>
          <w:sz w:val="28"/>
          <w:szCs w:val="28"/>
        </w:rPr>
        <w:t xml:space="preserve">RESOLUCIÓN DIRECTORAL N.º </w:t>
      </w:r>
      <w:r w:rsidR="00366B1F">
        <w:rPr>
          <w:b/>
          <w:bCs/>
          <w:sz w:val="28"/>
          <w:szCs w:val="28"/>
        </w:rPr>
        <w:t>……..</w:t>
      </w:r>
      <w:r w:rsidRPr="00CC4181">
        <w:rPr>
          <w:b/>
          <w:bCs/>
          <w:sz w:val="28"/>
          <w:szCs w:val="28"/>
        </w:rPr>
        <w:t xml:space="preserve"> - </w:t>
      </w:r>
      <w:r w:rsidRPr="00CC4181">
        <w:rPr>
          <w:b/>
          <w:bCs/>
          <w:sz w:val="28"/>
          <w:szCs w:val="28"/>
        </w:rPr>
        <w:t>2026-IE-</w:t>
      </w:r>
      <w:r w:rsidR="00FA4EF0">
        <w:rPr>
          <w:b/>
          <w:bCs/>
          <w:sz w:val="28"/>
          <w:szCs w:val="28"/>
        </w:rPr>
        <w:t>…</w:t>
      </w:r>
      <w:proofErr w:type="gramStart"/>
      <w:r w:rsidR="00FA4EF0">
        <w:rPr>
          <w:b/>
          <w:bCs/>
          <w:sz w:val="28"/>
          <w:szCs w:val="28"/>
        </w:rPr>
        <w:t>…….</w:t>
      </w:r>
      <w:proofErr w:type="gramEnd"/>
      <w:r w:rsidR="00FA4EF0">
        <w:rPr>
          <w:b/>
          <w:bCs/>
          <w:sz w:val="28"/>
          <w:szCs w:val="28"/>
        </w:rPr>
        <w:t>.</w:t>
      </w:r>
    </w:p>
    <w:p w14:paraId="1B25E14A" w14:textId="556C094C" w:rsidR="00CC4181" w:rsidRDefault="00CC4181" w:rsidP="00CC4181">
      <w:pPr>
        <w:pStyle w:val="NormalWeb"/>
      </w:pPr>
      <w:r>
        <w:rPr>
          <w:b/>
          <w:bCs/>
        </w:rPr>
        <w:t xml:space="preserve">                                                                                        </w:t>
      </w:r>
      <w:r w:rsidR="00FA4EF0">
        <w:rPr>
          <w:b/>
          <w:bCs/>
        </w:rPr>
        <w:t>……</w:t>
      </w:r>
      <w:proofErr w:type="gramStart"/>
      <w:r w:rsidR="00FA4EF0">
        <w:rPr>
          <w:b/>
          <w:bCs/>
        </w:rPr>
        <w:t>…….</w:t>
      </w:r>
      <w:proofErr w:type="gramEnd"/>
      <w:r w:rsidR="00FA4EF0">
        <w:rPr>
          <w:b/>
          <w:bCs/>
        </w:rPr>
        <w:t>.</w:t>
      </w:r>
      <w:r>
        <w:rPr>
          <w:b/>
          <w:bCs/>
        </w:rPr>
        <w:t>, 09 de enero de 2026</w:t>
      </w:r>
    </w:p>
    <w:p w14:paraId="17408796" w14:textId="77777777" w:rsidR="00CC4181" w:rsidRDefault="00CC4181" w:rsidP="00CC4181">
      <w:pPr>
        <w:pStyle w:val="NormalWeb"/>
        <w:jc w:val="both"/>
      </w:pPr>
      <w:r>
        <w:rPr>
          <w:b/>
          <w:bCs/>
        </w:rPr>
        <w:t>VISTOS:</w:t>
      </w:r>
      <w:r>
        <w:t xml:space="preserve"> El Acta de Conformación del Comité de Evaluación de Desempeño Laboral de fecha 09 de enero de 2026; el Decreto Supremo N° 022-2025-MINEDU; y el Oficio Múltiple N.º 00003-2026-MINEDU/VMGP-DIGEDD.</w:t>
      </w:r>
    </w:p>
    <w:p w14:paraId="219E45B5" w14:textId="77777777" w:rsidR="00CC4181" w:rsidRDefault="00CC4181" w:rsidP="00CC4181">
      <w:pPr>
        <w:pStyle w:val="NormalWeb"/>
      </w:pPr>
      <w:r>
        <w:rPr>
          <w:b/>
          <w:bCs/>
        </w:rPr>
        <w:t>CONSIDERANDO:</w:t>
      </w:r>
    </w:p>
    <w:p w14:paraId="4FE4FDC8" w14:textId="77777777" w:rsidR="00CC4181" w:rsidRDefault="00CC4181" w:rsidP="00CC4181">
      <w:pPr>
        <w:pStyle w:val="NormalWeb"/>
        <w:jc w:val="both"/>
      </w:pPr>
      <w:r>
        <w:t xml:space="preserve">Que, el artículo 14.1 del </w:t>
      </w:r>
      <w:r>
        <w:rPr>
          <w:b/>
          <w:bCs/>
        </w:rPr>
        <w:t>Decreto Supremo N° 022-2025-MINEDU</w:t>
      </w:r>
      <w:r>
        <w:t>, establece que el profesor contratado en el marco del servicio docente en Educación Básica es evaluado en su desempeño laboral para la renovación de su contrato;</w:t>
      </w:r>
    </w:p>
    <w:p w14:paraId="1EE8B102" w14:textId="77777777" w:rsidR="00CC4181" w:rsidRDefault="00CC4181" w:rsidP="00CC4181">
      <w:pPr>
        <w:pStyle w:val="NormalWeb"/>
        <w:jc w:val="both"/>
      </w:pPr>
      <w:r>
        <w:t xml:space="preserve">Que, el numeral 16.1 de la norma citada dispone que el </w:t>
      </w:r>
      <w:r>
        <w:rPr>
          <w:b/>
          <w:bCs/>
        </w:rPr>
        <w:t>Comité de Gestión de Condiciones Operativas</w:t>
      </w:r>
      <w:r>
        <w:t xml:space="preserve"> de la institución educativa asume las funciones de Comité de Evaluación de Desempeño Laboral, debiendo ser reconocido mediante resolución del </w:t>
      </w:r>
      <w:proofErr w:type="gramStart"/>
      <w:r>
        <w:t>Director</w:t>
      </w:r>
      <w:proofErr w:type="gramEnd"/>
      <w:r>
        <w:t xml:space="preserve"> de la Institución Educativa;</w:t>
      </w:r>
    </w:p>
    <w:p w14:paraId="5FDB5AEA" w14:textId="77777777" w:rsidR="00CC4181" w:rsidRDefault="00CC4181" w:rsidP="00CC4181">
      <w:pPr>
        <w:pStyle w:val="NormalWeb"/>
        <w:jc w:val="both"/>
      </w:pPr>
      <w:r>
        <w:t xml:space="preserve">Que, de acuerdo al cronograma establecido en el </w:t>
      </w:r>
      <w:r>
        <w:rPr>
          <w:b/>
          <w:bCs/>
        </w:rPr>
        <w:t>Oficio Múltiple N.º 00003-2026-MINEDU/VMGP-DIGEDD</w:t>
      </w:r>
      <w:r>
        <w:t>, el 09 de enero de 2026 se procede a la conformación de dicho comité para garantizar el proceso de renovación de contrato docente del año fiscal 2026;</w:t>
      </w:r>
    </w:p>
    <w:p w14:paraId="7D3B9DE4" w14:textId="2551745E" w:rsidR="00CC4181" w:rsidRDefault="00CC4181" w:rsidP="00CC4181">
      <w:pPr>
        <w:pStyle w:val="NormalWeb"/>
        <w:jc w:val="both"/>
      </w:pPr>
      <w:r>
        <w:t xml:space="preserve">Que, habiéndose llevado a cabo la reunión de conformación con la participación de los estamentos correspondientes en la </w:t>
      </w:r>
      <w:r w:rsidR="00FA4EF0">
        <w:rPr>
          <w:b/>
          <w:bCs/>
        </w:rPr>
        <w:t>……………………</w:t>
      </w:r>
      <w:r>
        <w:t xml:space="preserve"> es necesario formalizar dicho acto mediante el acto administrativo correspondiente;</w:t>
      </w:r>
    </w:p>
    <w:p w14:paraId="732540B1" w14:textId="77777777" w:rsidR="00CC4181" w:rsidRDefault="00CC4181" w:rsidP="00CC4181">
      <w:pPr>
        <w:pStyle w:val="NormalWeb"/>
        <w:jc w:val="both"/>
      </w:pPr>
      <w:r>
        <w:t>Estando a lo actuado y de conformidad con la Ley N° 29944, Ley de Reforma Magisterial; la Ley N° 30328 y el Reglamento de Organización y Funciones de las Instituciones Educativas;</w:t>
      </w:r>
    </w:p>
    <w:p w14:paraId="772FB2B8" w14:textId="77777777" w:rsidR="00CC4181" w:rsidRDefault="00CC4181" w:rsidP="00CC4181">
      <w:pPr>
        <w:pStyle w:val="NormalWeb"/>
      </w:pPr>
      <w:r>
        <w:rPr>
          <w:b/>
          <w:bCs/>
        </w:rPr>
        <w:t>SE RESUELVE:</w:t>
      </w:r>
    </w:p>
    <w:p w14:paraId="7BE836C0" w14:textId="2ED0D65D" w:rsidR="00CC4181" w:rsidRDefault="00CC4181" w:rsidP="00CC4181">
      <w:pPr>
        <w:pStyle w:val="NormalWeb"/>
        <w:jc w:val="both"/>
      </w:pPr>
      <w:r>
        <w:rPr>
          <w:b/>
          <w:bCs/>
        </w:rPr>
        <w:t>Artículo 1.- RECONOCER Y CONFORMAR</w:t>
      </w:r>
      <w:r>
        <w:t xml:space="preserve"> el Comité de Evaluación de Desempeño Laboral de la </w:t>
      </w:r>
      <w:r>
        <w:rPr>
          <w:b/>
          <w:bCs/>
        </w:rPr>
        <w:t xml:space="preserve">Institución Educativa N° </w:t>
      </w:r>
      <w:r w:rsidR="00F2358E">
        <w:rPr>
          <w:b/>
          <w:bCs/>
        </w:rPr>
        <w:t>…………………</w:t>
      </w:r>
      <w:proofErr w:type="gramStart"/>
      <w:r w:rsidR="00F2358E">
        <w:rPr>
          <w:b/>
          <w:bCs/>
        </w:rPr>
        <w:t>…….</w:t>
      </w:r>
      <w:proofErr w:type="gramEnd"/>
      <w:r w:rsidR="00F2358E">
        <w:rPr>
          <w:b/>
          <w:bCs/>
        </w:rPr>
        <w:t>.</w:t>
      </w:r>
      <w:r>
        <w:t xml:space="preserve">de </w:t>
      </w:r>
      <w:r w:rsidR="00F2358E">
        <w:t>………….</w:t>
      </w:r>
      <w:r>
        <w:t>, encargado de conducir el proceso de renovación de contrato docente 2026, el cual queda integrado por los siguientes miembros:</w:t>
      </w:r>
    </w:p>
    <w:p w14:paraId="168951F9" w14:textId="1CBC87B4" w:rsidR="00CC4181" w:rsidRDefault="00CC4181" w:rsidP="00CC4181">
      <w:pPr>
        <w:pStyle w:val="NormalWeb"/>
        <w:numPr>
          <w:ilvl w:val="0"/>
          <w:numId w:val="1"/>
        </w:numPr>
        <w:jc w:val="both"/>
      </w:pPr>
      <w:r>
        <w:rPr>
          <w:b/>
          <w:bCs/>
        </w:rPr>
        <w:t>Presidente:</w:t>
      </w:r>
      <w:r>
        <w:t xml:space="preserve"> </w:t>
      </w:r>
    </w:p>
    <w:p w14:paraId="2D1A786D" w14:textId="79E1D292" w:rsidR="00CC4181" w:rsidRDefault="00CC4181" w:rsidP="00CC4181">
      <w:pPr>
        <w:pStyle w:val="NormalWeb"/>
        <w:numPr>
          <w:ilvl w:val="0"/>
          <w:numId w:val="1"/>
        </w:numPr>
        <w:jc w:val="both"/>
      </w:pPr>
      <w:r>
        <w:rPr>
          <w:b/>
          <w:bCs/>
        </w:rPr>
        <w:t>Integrante:</w:t>
      </w:r>
      <w:r>
        <w:t xml:space="preserve"> </w:t>
      </w:r>
    </w:p>
    <w:p w14:paraId="6B8AC590" w14:textId="675820E6" w:rsidR="00CC4181" w:rsidRDefault="00CC4181" w:rsidP="00CC4181">
      <w:pPr>
        <w:pStyle w:val="NormalWeb"/>
        <w:numPr>
          <w:ilvl w:val="0"/>
          <w:numId w:val="1"/>
        </w:numPr>
        <w:jc w:val="both"/>
      </w:pPr>
      <w:r>
        <w:rPr>
          <w:b/>
          <w:bCs/>
        </w:rPr>
        <w:t>Integrante:</w:t>
      </w:r>
      <w:r>
        <w:t xml:space="preserve"> </w:t>
      </w:r>
    </w:p>
    <w:p w14:paraId="45CA0898" w14:textId="3AF30D1E" w:rsidR="00CC4181" w:rsidRDefault="00CC4181" w:rsidP="00CC4181">
      <w:pPr>
        <w:pStyle w:val="NormalWeb"/>
        <w:numPr>
          <w:ilvl w:val="0"/>
          <w:numId w:val="1"/>
        </w:numPr>
        <w:jc w:val="both"/>
      </w:pPr>
      <w:r>
        <w:rPr>
          <w:b/>
          <w:bCs/>
        </w:rPr>
        <w:t>Integrante:</w:t>
      </w:r>
      <w:r>
        <w:t xml:space="preserve"> </w:t>
      </w:r>
    </w:p>
    <w:p w14:paraId="72B87C9E" w14:textId="77777777" w:rsidR="00CC4181" w:rsidRDefault="00CC4181" w:rsidP="00CC4181">
      <w:pPr>
        <w:pStyle w:val="NormalWeb"/>
        <w:jc w:val="both"/>
      </w:pPr>
      <w:r>
        <w:rPr>
          <w:b/>
          <w:bCs/>
        </w:rPr>
        <w:t>Artículo 2.- DISPONER</w:t>
      </w:r>
      <w:r>
        <w:t xml:space="preserve"> que el Comité reconocido en el artículo precedente cumpla con sus funciones en estricto cumplimiento de los criterios, plazos y procedimientos establecidos en el </w:t>
      </w:r>
      <w:r>
        <w:rPr>
          <w:b/>
          <w:bCs/>
        </w:rPr>
        <w:t>Decreto Supremo N° 022-2025-MINEDU</w:t>
      </w:r>
      <w:r>
        <w:t>, debiendo realizar la evaluación de evidencias entre el 14 y 19 de enero de 2026.</w:t>
      </w:r>
    </w:p>
    <w:p w14:paraId="2A91AB97" w14:textId="0E950983" w:rsidR="00CC4181" w:rsidRDefault="00CC4181" w:rsidP="00CC4181">
      <w:pPr>
        <w:pStyle w:val="NormalWeb"/>
        <w:jc w:val="both"/>
      </w:pPr>
      <w:r>
        <w:rPr>
          <w:b/>
          <w:bCs/>
        </w:rPr>
        <w:lastRenderedPageBreak/>
        <w:t>Artículo 3.- NOTIFICAR</w:t>
      </w:r>
      <w:r>
        <w:t xml:space="preserve"> la presente resolución a los miembros del comité y elevar copia a la </w:t>
      </w:r>
      <w:r>
        <w:rPr>
          <w:b/>
          <w:bCs/>
        </w:rPr>
        <w:t xml:space="preserve">Unidad de Gestión Educativa Local </w:t>
      </w:r>
      <w:r w:rsidR="000377B1">
        <w:rPr>
          <w:b/>
          <w:bCs/>
        </w:rPr>
        <w:t>-------------------------</w:t>
      </w:r>
      <w:r>
        <w:t xml:space="preserve"> para su conocimiento y fines pertinentes.</w:t>
      </w:r>
    </w:p>
    <w:p w14:paraId="317092CD" w14:textId="13055348" w:rsidR="00CC4181" w:rsidRDefault="00CC4181" w:rsidP="00CC4181">
      <w:pPr>
        <w:pStyle w:val="NormalWeb"/>
        <w:jc w:val="both"/>
      </w:pPr>
      <w:r>
        <w:rPr>
          <w:b/>
          <w:bCs/>
        </w:rPr>
        <w:t xml:space="preserve">                                                          </w:t>
      </w:r>
      <w:r>
        <w:rPr>
          <w:b/>
          <w:bCs/>
        </w:rPr>
        <w:t>Regístrese y comuníquese.</w:t>
      </w:r>
    </w:p>
    <w:p w14:paraId="5E2D6055" w14:textId="77777777" w:rsidR="007C4361" w:rsidRDefault="007C4361"/>
    <w:sectPr w:rsidR="007C43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3E1BB3"/>
    <w:multiLevelType w:val="multilevel"/>
    <w:tmpl w:val="BA90A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6745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181"/>
    <w:rsid w:val="000377B1"/>
    <w:rsid w:val="00366B1F"/>
    <w:rsid w:val="00641BB3"/>
    <w:rsid w:val="007C4361"/>
    <w:rsid w:val="00CC4181"/>
    <w:rsid w:val="00F2358E"/>
    <w:rsid w:val="00FA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3CA84E6"/>
  <w15:chartTrackingRefBased/>
  <w15:docId w15:val="{4B01597E-F210-4164-9F08-0381DCB49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C4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97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373</Words>
  <Characters>2054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2026-01-12T16:20:00Z</dcterms:created>
  <dcterms:modified xsi:type="dcterms:W3CDTF">2026-01-12T16:22:00Z</dcterms:modified>
</cp:coreProperties>
</file>